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275428">
        <w:trPr>
          <w:trHeight w:val="566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7472B7">
      <w:pPr>
        <w:spacing w:line="360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053AA3" w:rsidRPr="00CA6329">
        <w:t>,</w:t>
      </w:r>
      <w:r w:rsidR="00B84349" w:rsidRPr="00CA6329">
        <w:t xml:space="preserve"> zarządzonych na dzień </w:t>
      </w:r>
      <w:r w:rsidR="00275428">
        <w:t>………………………….r</w:t>
      </w:r>
      <w:r w:rsidR="00A12A06">
        <w:t>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bookmarkStart w:id="0" w:name="_GoBack"/>
      <w:bookmarkEnd w:id="0"/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>z 2018 r. poz. 754, 1000 i 1349</w:t>
      </w:r>
      <w:r w:rsidR="00271BB0">
        <w:t>.</w:t>
      </w:r>
      <w:r w:rsidR="007B6242" w:rsidRPr="00CA6329">
        <w:t>).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D8468C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75428">
        <w:rPr>
          <w:sz w:val="22"/>
          <w:szCs w:val="22"/>
        </w:rPr>
        <w:t>20……</w:t>
      </w:r>
      <w:r w:rsidR="00A12A06">
        <w:rPr>
          <w:sz w:val="22"/>
          <w:szCs w:val="22"/>
        </w:rPr>
        <w:t xml:space="preserve"> r.</w:t>
      </w:r>
    </w:p>
    <w:p w:rsidR="00CA1B20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275428">
      <w:headerReference w:type="first" r:id="rId8"/>
      <w:pgSz w:w="11906" w:h="16838"/>
      <w:pgMar w:top="426" w:right="748" w:bottom="737" w:left="1418" w:header="4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D1" w:rsidRDefault="001C58D1">
      <w:r>
        <w:separator/>
      </w:r>
    </w:p>
  </w:endnote>
  <w:endnote w:type="continuationSeparator" w:id="0">
    <w:p w:rsidR="001C58D1" w:rsidRDefault="001C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D1" w:rsidRDefault="001C58D1">
      <w:r>
        <w:separator/>
      </w:r>
    </w:p>
  </w:footnote>
  <w:footnote w:type="continuationSeparator" w:id="0">
    <w:p w:rsidR="001C58D1" w:rsidRDefault="001C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D6165"/>
    <w:rsid w:val="001E7CDC"/>
    <w:rsid w:val="002010A2"/>
    <w:rsid w:val="00205B94"/>
    <w:rsid w:val="00206AA5"/>
    <w:rsid w:val="00240A91"/>
    <w:rsid w:val="00271BB0"/>
    <w:rsid w:val="00275428"/>
    <w:rsid w:val="00291271"/>
    <w:rsid w:val="00293770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B82"/>
    <w:rsid w:val="007472B7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943A31"/>
  <w15:chartTrackingRefBased/>
  <w15:docId w15:val="{421C9D40-3FA0-4B55-BE92-BD4AE6B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5245-1750-4E78-9C99-5CD2F098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Bartosz Szczepiński</cp:lastModifiedBy>
  <cp:revision>4</cp:revision>
  <cp:lastPrinted>2014-01-13T12:07:00Z</cp:lastPrinted>
  <dcterms:created xsi:type="dcterms:W3CDTF">2018-11-28T10:15:00Z</dcterms:created>
  <dcterms:modified xsi:type="dcterms:W3CDTF">2018-11-28T10:17:00Z</dcterms:modified>
</cp:coreProperties>
</file>